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efini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redefinito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INFORMATIVA PRIVACY</w:t>
      </w:r>
    </w:p>
    <w:p>
      <w:pPr>
        <w:pStyle w:val="Predefini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Informativa resa ai </w:t>
      </w:r>
      <w:r>
        <w:rPr>
          <w:lang w:val="it-IT"/>
        </w:rPr>
        <w:t>​</w:t>
      </w:r>
      <w:r>
        <w:rPr>
          <w:b/>
          <w:bCs/>
          <w:lang w:val="it-IT"/>
        </w:rPr>
        <w:t>sensi degli articoli 13-14 del GDPR 2016/679</w:t>
      </w:r>
      <w:r>
        <w:rPr>
          <w:lang w:val="it-IT"/>
        </w:rPr>
        <w:t>​ ​</w:t>
      </w:r>
      <w:r>
        <w:rPr>
          <w:b/>
          <w:bCs/>
          <w:lang w:val="it-IT"/>
        </w:rPr>
        <w:t xml:space="preserve">(General Data Protection Regulation) 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Il/La sottoscritto/a………………………….. Cod. fisc. ……………………. nato/a a……………………il……………………………………………………………………………….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>DICHIARA DI ESSERE STATO INFORMATO DI QUANTO SEGUE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ai sen​si dell’art. 13 del ​Regolamento UE 2016/679 ​ed​ in relazione alle informazioni di cui si entrerà in possesso, ai fini della tutela delle persone e altri soggetti in materia di trattamento di dati personali: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1. Finalità del Trattamento </w:t>
      </w:r>
    </w:p>
    <w:p>
      <w:pPr>
        <w:pStyle w:val="Predefinito"/>
        <w:spacing w:before="74" w:after="102"/>
        <w:jc w:val="both"/>
        <w:rPr>
          <w:b/>
          <w:b/>
          <w:bCs/>
        </w:rPr>
      </w:pPr>
      <w:r>
        <w:rPr>
          <w:rFonts w:ascii="Times New Roman" w:hAnsi="Times New Roman"/>
          <w:lang w:val="it-IT"/>
        </w:rPr>
        <w:t xml:space="preserve">I dati da Lei forniti verranno utilizzati allo scopo e per il fine di consentire lo </w:t>
      </w: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svolgimento delle attività proprie di AIPI, come il sostegno dei pazienti, in particolare favorendo il contatto e la solidarietà tra i pazienti, migliorare il benessere psicologico, fisico e sociale dei pazienti attraverso forme di supporto di tipo personale, organizzativo ed economico; promuovere la diffusione di informazioni scientifiche sulla malattia, sia attraverso mezzi propri sia attraverso i media; promuovere la ricerca sia favorendo la collaborazione dei pazienti sia dedicando eventuali risorse economiche a progetti di studio; promuovere la collaborazione con altre analoghe associazioni in campo nazionale e internazionale. 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2. Modalità del Trattamento 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Le modalità con la quale verranno trattati i dati personali contemplano la raccolta, registrazione, organizzazione, conservazione, consultazione dei dati. I dati personali oggetto di trattamento sono trattati in modo lecito e secondo correttezza, raccolti e registrati per scopi determinati, espliciti e legittimi, esatti e se necessario aggiornati, pertinenti, completi e non eccedenti rispetto alle finalità per le quali sono raccolti o successivamente trattati, conservati in una forma che consenta l’identificazione dell’interessato per un periodo di tempo non superiore a quello necessario agli scopi per i quali essi sono stati raccolti e successivamente trattati. Il trattamento potrà effettuarsi con o senza l’ausilio di strumenti elettronici o automatizzati anche mediante l’utilizzo di banche dati, rete informatiche, sistemi di software e di elaborazione. I dati saranno conservati per il periodo consentito ovvero fino al perseguimento degli scopi dell’interessato propri dell’Associazione.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3. Conferimento dei dati 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 xml:space="preserve">Il conferimento dei dati per le finalità di cui al punto 1 sono obbligatori perché senza la comunicazione dei dati l’Associazione non potrebbe svolgere i compiti che le sono propri come inviare la rivista-giornalino trimestrale. L’eventuale rifiuto dell’autorizzazione comporta l’impossibilità di fornire i servizi richiesti e di porre in essere il trattamento per le finalità suindicate. 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4. Conoscibilità, trattamento, comunicazione e diffusione dei dati 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 xml:space="preserve">Potranno venire a conoscenza dei dati forniti dall’Interessato, in qualità di incaricati o responsabili anche esterni, i soggetti coinvolti – per quanto di loro competenza - nelle seguenti attività: inserimento, raffronto e aggiornamento dei dati; lavorazioni pratiche, corrispondenza, consulenza su ciascun aspetto o fase dell’operato, controllo e manutenzione delle risorse impiegate anche informatiche e telematiche ed anche esterne. 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I dati forniti dall’Interessato potranno essere comunicati alle categorie di soggetti esterni impegnati principalmente  nelle seguenti attività: adempimenti, comunicazioni di tipo amministrativo o comunque previsti dalla legge, assistenza nel settore fiscale, giuridico, assicurativo, contabile, logistico, statistico, informatico, relativo alle attività fruite dall’interessato con preferenza per le organizzazioni, associazioni ed in generale soggetti pubblici e privati collegati al Titolare o comunque coinvolti nelle attività di cui alle finalità suindicate.</w:t>
      </w:r>
    </w:p>
    <w:p>
      <w:pPr>
        <w:pStyle w:val="NormalWeb"/>
        <w:shd w:val="clear" w:color="auto" w:fill="FFFFFF"/>
        <w:jc w:val="both"/>
        <w:rPr/>
      </w:pPr>
      <w:r>
        <w:rPr>
          <w:b/>
          <w:bCs/>
          <w:lang w:val="it-IT"/>
        </w:rPr>
        <w:t>5. Misure di sicurezza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I dati sono trattati garantendo la loro sicurezza e riservatezza, con adeguate misure di protezione, in base a quanto disposto dagli artt. da 31 a 36 del Codice, in materia di misure minime di sicurezza, al fine di ridurre i rischi di distruzione o perdita, anche accidentale, degli stessi, di accesso non autorizzato o di trattamento non consentito o non conforme alle finalità della raccolta.</w:t>
      </w:r>
    </w:p>
    <w:p>
      <w:pPr>
        <w:pStyle w:val="NormalWeb"/>
        <w:shd w:val="clear" w:color="auto" w:fill="FFFFFF"/>
        <w:rPr/>
      </w:pPr>
      <w:r>
        <w:rPr>
          <w:b/>
          <w:bCs/>
          <w:lang w:val="it-IT"/>
        </w:rPr>
        <w:t xml:space="preserve">6. Titolare e Responsabile del Trattamento </w:t>
      </w:r>
    </w:p>
    <w:p>
      <w:pPr>
        <w:pStyle w:val="NormalWeb"/>
        <w:shd w:val="clear" w:color="auto" w:fill="FFFFFF"/>
        <w:jc w:val="both"/>
        <w:rPr>
          <w:b/>
          <w:b/>
          <w:bCs/>
        </w:rPr>
      </w:pPr>
      <w:r>
        <w:rPr>
          <w:lang w:val="it-IT"/>
        </w:rPr>
        <w:t>Il Titolare e Responsabile del trattamento dei dati personali è A.I.P.I. Associazione Ipertensione Polmonare Italiana O</w:t>
      </w:r>
      <w:r>
        <w:rPr>
          <w:lang w:val="it-IT"/>
        </w:rPr>
        <w:t>DV</w:t>
      </w:r>
      <w:r>
        <w:rPr>
          <w:lang w:val="it-IT"/>
        </w:rPr>
        <w:t>,  Via Enrico Mattei, 92 - 40138 Bologna; tel. 3914805050; e-mail: amministrazione@aipiitalia.it.</w:t>
      </w:r>
    </w:p>
    <w:p>
      <w:pPr>
        <w:pStyle w:val="NormalWeb"/>
        <w:shd w:val="clear" w:color="auto" w:fill="FFFFFF"/>
        <w:jc w:val="both"/>
        <w:rPr/>
      </w:pPr>
      <w:r>
        <w:rPr>
          <w:b/>
          <w:bCs/>
          <w:lang w:val="it-IT"/>
        </w:rPr>
        <w:t xml:space="preserve">7. Diritti 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>L’interessato potrà esercitare i diritti di cui all’Art. 7 Codice Privacy e Art. 15 GDPR per: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>- ottenere la conferma dell’esistenza o meno dei dati personali che lo riguardano, anche se non ancora registrati, e la loro comunicazione in forma intellegibile;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 xml:space="preserve">- ottenere l’indicazione dell’origine dei dati personali, delle finalità e delle modalità di trattamento, della logica applicata in caso di trattamento effettuato con l’ausilio di strumenti elettronici, degli estremi indicativi del titolare, dei responsabili e del rappresentante designato ai sensi dell’art. 5, comma 2 Codice della Privacy e art 3, comma 1, GDPR, dei soggetti o delle categorie di soggetti ai quali i dati personali possono essere comunicati o che possono venirne a conoscenza in qualità di rappresentante; 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>- ottenere l’aggiornamento, la rettifica ovvero, quando vi ha interesse, l’integrazione dei dati, la cancellazione, la trasformazione in forma anonima o il blocco dei dati trattati in violazione di legge, compresi quelli di cui è necessaria la conservazione in relazione agli scopi per i quali i dati sono stati raccolti o successivamente trattati;</w:t>
      </w:r>
    </w:p>
    <w:p>
      <w:pPr>
        <w:pStyle w:val="NormalWeb"/>
        <w:shd w:val="clear" w:color="auto" w:fill="FFFFFF"/>
        <w:jc w:val="both"/>
        <w:rPr>
          <w:outline w:val="false"/>
          <w:color w:val="211E1E"/>
          <w:u w:val="none" w:color="211E1E"/>
          <w14:textFill>
            <w14:solidFill>
              <w14:srgbClr w14:val="211E1E"/>
            </w14:solidFill>
          </w14:textFill>
        </w:rPr>
      </w:pPr>
      <w:r>
        <w:rPr>
          <w:lang w:val="it-IT"/>
        </w:rPr>
        <w:t>-</w:t>
      </w:r>
      <w:r>
        <w:rPr>
          <w:outline w:val="false"/>
          <w:color w:val="211E1E"/>
          <w:u w:val="none" w:color="211E1E"/>
          <w:lang w:val="it-IT"/>
          <w14:textFill>
            <w14:solidFill>
              <w14:srgbClr w14:val="211E1E"/>
            </w14:solidFill>
          </w14:textFill>
        </w:rPr>
        <w:t xml:space="preserve"> ottenere la portabilità dei dati, ossia riceverli da un titolare del trattamento, in un formato strutturato, di uso comune e leggibile da dispositivo automatico, e trasmetterli ad un altro titolare del trattamento senza impedimenti; </w:t>
      </w:r>
    </w:p>
    <w:p>
      <w:pPr>
        <w:pStyle w:val="NormalWeb"/>
        <w:shd w:val="clear" w:color="auto" w:fill="FFFFFF"/>
        <w:jc w:val="both"/>
        <w:rPr>
          <w:outline w:val="false"/>
          <w:color w:val="211E1E"/>
          <w:u w:val="none" w:color="211E1E"/>
          <w14:textFill>
            <w14:solidFill>
              <w14:srgbClr w14:val="211E1E"/>
            </w14:solidFill>
          </w14:textFill>
        </w:rPr>
      </w:pPr>
      <w:r>
        <w:rPr>
          <w:outline w:val="false"/>
          <w:color w:val="211E1E"/>
          <w:u w:val="none" w:color="211E1E"/>
          <w:lang w:val="it-IT"/>
          <w14:textFill>
            <w14:solidFill>
              <w14:srgbClr w14:val="211E1E"/>
            </w14:solidFill>
          </w14:textFill>
        </w:rPr>
        <w:t>- opporsi ad un processo decisionale automatizzato relativo alle persone fisiche, compresa la profilazione;</w:t>
      </w:r>
    </w:p>
    <w:p>
      <w:pPr>
        <w:pStyle w:val="NormalWeb"/>
        <w:shd w:val="clear" w:color="auto" w:fill="FFFFFF"/>
        <w:jc w:val="both"/>
        <w:rPr/>
      </w:pPr>
      <w:r>
        <w:rPr>
          <w:outline w:val="false"/>
          <w:color w:val="211E1E"/>
          <w:u w:val="none" w:color="211E1E"/>
          <w:lang w:val="it-IT"/>
          <w14:textFill>
            <w14:solidFill>
              <w14:srgbClr w14:val="211E1E"/>
            </w14:solidFill>
          </w14:textFill>
        </w:rPr>
        <w:t xml:space="preserve">- revocare il consenso in qualsiasi momento senza pregiudicare la liceità del trattamento basata sul consenso prestato </w:t>
      </w:r>
    </w:p>
    <w:p>
      <w:pPr>
        <w:pStyle w:val="NormalWeb"/>
        <w:shd w:val="clear" w:color="auto" w:fill="FFFFFF"/>
        <w:jc w:val="both"/>
        <w:rPr/>
      </w:pPr>
      <w:r>
        <w:rPr>
          <w:lang w:val="it-IT"/>
        </w:rPr>
        <w:t>- opporsi in tutto o in parte per motivi legittimi al trattamento dei dati personali che lo riguardano, ancorchè pertinenti allo scopo della raccolta, al trattamento di dati personali che lo riguardano a fini di invio di materiale pubblicitario o di vendita diretta o per il compimento di ricerche di mercato o di comunicazione commerciale, mediante l’uso di sistemi automatizzati di chiamata;</w:t>
      </w:r>
    </w:p>
    <w:p>
      <w:pPr>
        <w:pStyle w:val="NormalWeb"/>
        <w:shd w:val="clear" w:color="auto" w:fill="FFFFFF"/>
        <w:jc w:val="both"/>
        <w:rPr>
          <w:b/>
          <w:b/>
          <w:bCs/>
          <w:outline w:val="false"/>
          <w:color w:val="211E1E"/>
          <w:u w:val="none" w:color="211E1E"/>
          <w14:textFill>
            <w14:solidFill>
              <w14:srgbClr w14:val="211E1E"/>
            </w14:solidFill>
          </w14:textFill>
        </w:rPr>
      </w:pPr>
      <w:r>
        <w:rPr>
          <w:lang w:val="it-IT"/>
        </w:rPr>
        <w:t>- proporre reclamo al Garante per la protezione dei dati personali. Ove applicabili ha altresì i diritti di cui agli Artt. 16-21 GDPR (compresi diritto alla portabilità dei dati e diritto all’oblio);</w:t>
      </w:r>
    </w:p>
    <w:p>
      <w:pPr>
        <w:pStyle w:val="NormalWeb"/>
        <w:shd w:val="clear" w:color="auto" w:fill="FFFFFF"/>
        <w:jc w:val="both"/>
        <w:rPr>
          <w:outline w:val="false"/>
          <w:color w:val="211E1E"/>
          <w:u w:val="none" w:color="211E1E"/>
          <w14:textFill>
            <w14:solidFill>
              <w14:srgbClr w14:val="211E1E"/>
            </w14:solidFill>
          </w14:textFill>
        </w:rPr>
      </w:pPr>
      <w:r>
        <w:rPr>
          <w:b/>
          <w:bCs/>
          <w:outline w:val="false"/>
          <w:color w:val="211E1E"/>
          <w:u w:val="none" w:color="211E1E"/>
          <w:lang w:val="it-IT"/>
          <w14:textFill>
            <w14:solidFill>
              <w14:srgbClr w14:val="211E1E"/>
            </w14:solidFill>
          </w14:textFill>
        </w:rPr>
        <w:t xml:space="preserve">E PRESTA IL PROPRIO CONSENSO AL TRATTAMENTO DEI DATI AL FINE DI </w:t>
      </w:r>
    </w:p>
    <w:p>
      <w:pPr>
        <w:pStyle w:val="NormalWeb"/>
        <w:shd w:val="clear" w:color="auto" w:fill="FFFFFF"/>
        <w:jc w:val="both"/>
        <w:rPr/>
      </w:pPr>
      <w:r>
        <w:rPr>
          <w:outline w:val="false"/>
          <w:color w:val="211E1E"/>
          <w:u w:val="none" w:color="211E1E"/>
          <w:lang w:val="it-IT"/>
          <w14:textFill>
            <w14:solidFill>
              <w14:srgbClr w14:val="211E1E"/>
            </w14:solidFill>
          </w14:textFill>
        </w:rPr>
        <w:t xml:space="preserve">autorizzare il trattamento dei dati personali anche sensibili per le finalità suindicate. </w:t>
      </w:r>
    </w:p>
    <w:p>
      <w:pPr>
        <w:pStyle w:val="Predefinito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Predefinito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Predefinito"/>
        <w:shd w:val="clear" w:color="auto" w:fill="FFFFFF"/>
        <w:rPr/>
      </w:pPr>
      <w:r>
        <w:rPr>
          <w:rFonts w:ascii="Times New Roman" w:hAnsi="Times New Roman"/>
          <w:lang w:val="it-IT"/>
        </w:rPr>
        <w:t>DATA ______________________________     FIRMA __________________________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pagina"/>
      <w:bidi w:val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pagina"/>
      <w:bidi w:val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pagin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epipagina">
    <w:name w:val="Intestazione e piè pagin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NormalWeb">
    <w:name w:val="Normal (Web)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28" w:afterAutospacing="0" w:after="10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LibreOffice/6.3.3.2$MacOSX_X86_64 LibreOffice_project/a64200df03143b798afd1ec74a12ab50359878ed</Application>
  <Pages>2</Pages>
  <Words>934</Words>
  <Characters>5676</Characters>
  <CharactersWithSpaces>6850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2020-11-10T12:44:09Z</dcterms:modified>
  <cp:revision>1</cp:revision>
  <dc:subject/>
  <dc:title/>
</cp:coreProperties>
</file>